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278.0" w:type="dxa"/>
        <w:jc w:val="left"/>
        <w:tblInd w:w="0.0" w:type="dxa"/>
        <w:tblLayout w:type="fixed"/>
        <w:tblLook w:val="0400"/>
      </w:tblPr>
      <w:tblGrid>
        <w:gridCol w:w="3078"/>
        <w:gridCol w:w="4320"/>
        <w:gridCol w:w="2880"/>
        <w:tblGridChange w:id="0">
          <w:tblGrid>
            <w:gridCol w:w="3078"/>
            <w:gridCol w:w="4320"/>
            <w:gridCol w:w="2880"/>
          </w:tblGrid>
        </w:tblGridChange>
      </w:tblGrid>
      <w:tr>
        <w:trPr>
          <w:trHeight w:val="1496" w:hRule="atLeast"/>
        </w:trPr>
        <w:tc>
          <w:tcPr>
            <w:shd w:fill="auto" w:val="clear"/>
          </w:tcPr>
          <w:p w:rsidR="00000000" w:rsidDel="00000000" w:rsidP="00000000" w:rsidRDefault="00000000" w:rsidRPr="00000000" w14:paraId="00000002">
            <w:pPr>
              <w:jc w:val="center"/>
              <w:rPr>
                <w:b w:val="1"/>
                <w:color w:val="404040"/>
              </w:rPr>
            </w:pPr>
            <w:r w:rsidDel="00000000" w:rsidR="00000000" w:rsidRPr="00000000">
              <w:rPr>
                <w:rtl w:val="0"/>
              </w:rPr>
            </w:r>
          </w:p>
          <w:p w:rsidR="00000000" w:rsidDel="00000000" w:rsidP="00000000" w:rsidRDefault="00000000" w:rsidRPr="00000000" w14:paraId="00000003">
            <w:pPr>
              <w:jc w:val="center"/>
              <w:rPr>
                <w:b w:val="1"/>
                <w:i w:val="1"/>
                <w:color w:val="0000ff"/>
                <w:sz w:val="20"/>
                <w:szCs w:val="20"/>
              </w:rPr>
            </w:pPr>
            <w:r w:rsidDel="00000000" w:rsidR="00000000" w:rsidRPr="00000000">
              <w:rPr>
                <w:b w:val="1"/>
                <w:i w:val="1"/>
                <w:color w:val="0000ff"/>
                <w:sz w:val="20"/>
                <w:szCs w:val="20"/>
                <w:rtl w:val="0"/>
              </w:rPr>
              <w:t xml:space="preserve">Amanda Lowrence</w:t>
            </w:r>
          </w:p>
          <w:p w:rsidR="00000000" w:rsidDel="00000000" w:rsidP="00000000" w:rsidRDefault="00000000" w:rsidRPr="00000000" w14:paraId="00000004">
            <w:pPr>
              <w:jc w:val="center"/>
              <w:rPr>
                <w:b w:val="1"/>
                <w:i w:val="1"/>
                <w:color w:val="0000ff"/>
                <w:sz w:val="20"/>
                <w:szCs w:val="20"/>
              </w:rPr>
            </w:pPr>
            <w:r w:rsidDel="00000000" w:rsidR="00000000" w:rsidRPr="00000000">
              <w:rPr>
                <w:b w:val="1"/>
                <w:i w:val="1"/>
                <w:color w:val="0000ff"/>
                <w:sz w:val="20"/>
                <w:szCs w:val="20"/>
                <w:rtl w:val="0"/>
              </w:rPr>
              <w:t xml:space="preserve">Superintendent 620-367-4601</w:t>
            </w:r>
          </w:p>
          <w:p w:rsidR="00000000" w:rsidDel="00000000" w:rsidP="00000000" w:rsidRDefault="00000000" w:rsidRPr="00000000" w14:paraId="00000005">
            <w:pPr>
              <w:jc w:val="center"/>
              <w:rPr>
                <w:b w:val="1"/>
                <w:i w:val="1"/>
                <w:color w:val="0000ff"/>
                <w:sz w:val="20"/>
                <w:szCs w:val="20"/>
              </w:rPr>
            </w:pPr>
            <w:r w:rsidDel="00000000" w:rsidR="00000000" w:rsidRPr="00000000">
              <w:rPr>
                <w:b w:val="1"/>
                <w:i w:val="1"/>
                <w:color w:val="0000ff"/>
                <w:sz w:val="20"/>
                <w:szCs w:val="20"/>
                <w:rtl w:val="0"/>
              </w:rPr>
              <w:t xml:space="preserve">K-5 Principal 620-367-8118</w:t>
            </w:r>
          </w:p>
          <w:p w:rsidR="00000000" w:rsidDel="00000000" w:rsidP="00000000" w:rsidRDefault="00000000" w:rsidRPr="00000000" w14:paraId="00000006">
            <w:pPr>
              <w:jc w:val="center"/>
              <w:rPr>
                <w:b w:val="1"/>
              </w:rPr>
            </w:pPr>
            <w:r w:rsidDel="00000000" w:rsidR="00000000" w:rsidRPr="00000000">
              <w:rPr>
                <w:b w:val="1"/>
                <w:i w:val="1"/>
                <w:color w:val="0000ff"/>
                <w:sz w:val="20"/>
                <w:szCs w:val="20"/>
                <w:rtl w:val="0"/>
              </w:rPr>
              <w:t xml:space="preserve">Fax:  620-951-4618</w:t>
            </w:r>
            <w:r w:rsidDel="00000000" w:rsidR="00000000" w:rsidRPr="00000000">
              <w:rPr>
                <w:rtl w:val="0"/>
              </w:rPr>
            </w:r>
          </w:p>
        </w:tc>
        <w:tc>
          <w:tcPr>
            <w:shd w:fill="auto" w:val="clear"/>
          </w:tcPr>
          <w:p w:rsidR="00000000" w:rsidDel="00000000" w:rsidP="00000000" w:rsidRDefault="00000000" w:rsidRPr="00000000" w14:paraId="00000007">
            <w:pPr>
              <w:pStyle w:val="Title"/>
              <w:rPr>
                <w:sz w:val="28"/>
                <w:szCs w:val="28"/>
              </w:rPr>
            </w:pPr>
            <w:r w:rsidDel="00000000" w:rsidR="00000000" w:rsidRPr="00000000">
              <w:rPr>
                <w:b w:val="1"/>
                <w:rtl w:val="0"/>
              </w:rPr>
              <w:t xml:space="preserve">Goessel USD 411</w:t>
              <w:br w:type="textWrapping"/>
            </w:r>
            <w:r w:rsidDel="00000000" w:rsidR="00000000" w:rsidRPr="00000000">
              <w:rPr>
                <w:sz w:val="28"/>
                <w:szCs w:val="28"/>
                <w:rtl w:val="0"/>
              </w:rPr>
              <w:t xml:space="preserve">P. O. Box 68</w:t>
            </w:r>
          </w:p>
          <w:p w:rsidR="00000000" w:rsidDel="00000000" w:rsidP="00000000" w:rsidRDefault="00000000" w:rsidRPr="00000000" w14:paraId="00000008">
            <w:pPr>
              <w:pStyle w:val="Heading1"/>
              <w:rPr>
                <w:sz w:val="28"/>
                <w:szCs w:val="28"/>
              </w:rPr>
            </w:pPr>
            <w:r w:rsidDel="00000000" w:rsidR="00000000" w:rsidRPr="00000000">
              <w:rPr>
                <w:sz w:val="28"/>
                <w:szCs w:val="28"/>
                <w:rtl w:val="0"/>
              </w:rPr>
              <w:t xml:space="preserve">Goessel, Kansas 67053</w:t>
            </w:r>
          </w:p>
          <w:p w:rsidR="00000000" w:rsidDel="00000000" w:rsidP="00000000" w:rsidRDefault="00000000" w:rsidRPr="00000000" w14:paraId="00000009">
            <w:pPr>
              <w:jc w:val="center"/>
              <w:rPr>
                <w:b w:val="1"/>
              </w:rPr>
            </w:pPr>
            <w:r w:rsidDel="00000000" w:rsidR="00000000" w:rsidRPr="00000000">
              <w:rPr>
                <w:rtl w:val="0"/>
              </w:rPr>
            </w:r>
          </w:p>
        </w:tc>
        <w:tc>
          <w:tcPr>
            <w:shd w:fill="auto" w:val="clear"/>
          </w:tcPr>
          <w:p w:rsidR="00000000" w:rsidDel="00000000" w:rsidP="00000000" w:rsidRDefault="00000000" w:rsidRPr="00000000" w14:paraId="0000000A">
            <w:pPr>
              <w:jc w:val="center"/>
              <w:rPr>
                <w:b w:val="1"/>
                <w:i w:val="1"/>
              </w:rPr>
            </w:pPr>
            <w:r w:rsidDel="00000000" w:rsidR="00000000" w:rsidRPr="00000000">
              <w:rPr>
                <w:rtl w:val="0"/>
              </w:rPr>
            </w:r>
          </w:p>
          <w:p w:rsidR="00000000" w:rsidDel="00000000" w:rsidP="00000000" w:rsidRDefault="00000000" w:rsidRPr="00000000" w14:paraId="0000000B">
            <w:pPr>
              <w:jc w:val="center"/>
              <w:rPr>
                <w:b w:val="1"/>
                <w:i w:val="1"/>
                <w:color w:val="0000ff"/>
                <w:sz w:val="20"/>
                <w:szCs w:val="20"/>
              </w:rPr>
            </w:pPr>
            <w:r w:rsidDel="00000000" w:rsidR="00000000" w:rsidRPr="00000000">
              <w:rPr>
                <w:b w:val="1"/>
                <w:i w:val="1"/>
                <w:color w:val="0000ff"/>
                <w:sz w:val="20"/>
                <w:szCs w:val="20"/>
                <w:rtl w:val="0"/>
              </w:rPr>
              <w:t xml:space="preserve">Scott Boden</w:t>
            </w:r>
          </w:p>
          <w:p w:rsidR="00000000" w:rsidDel="00000000" w:rsidP="00000000" w:rsidRDefault="00000000" w:rsidRPr="00000000" w14:paraId="0000000C">
            <w:pPr>
              <w:jc w:val="center"/>
              <w:rPr>
                <w:b w:val="1"/>
                <w:i w:val="1"/>
                <w:color w:val="0000ff"/>
                <w:sz w:val="20"/>
                <w:szCs w:val="20"/>
              </w:rPr>
            </w:pPr>
            <w:r w:rsidDel="00000000" w:rsidR="00000000" w:rsidRPr="00000000">
              <w:rPr>
                <w:b w:val="1"/>
                <w:i w:val="1"/>
                <w:color w:val="0000ff"/>
                <w:sz w:val="20"/>
                <w:szCs w:val="20"/>
                <w:rtl w:val="0"/>
              </w:rPr>
              <w:t xml:space="preserve">6–12 Principal</w:t>
            </w:r>
          </w:p>
          <w:p w:rsidR="00000000" w:rsidDel="00000000" w:rsidP="00000000" w:rsidRDefault="00000000" w:rsidRPr="00000000" w14:paraId="0000000D">
            <w:pPr>
              <w:jc w:val="center"/>
              <w:rPr>
                <w:b w:val="1"/>
                <w:i w:val="1"/>
                <w:color w:val="0000ff"/>
                <w:sz w:val="20"/>
                <w:szCs w:val="20"/>
              </w:rPr>
            </w:pPr>
            <w:r w:rsidDel="00000000" w:rsidR="00000000" w:rsidRPr="00000000">
              <w:rPr>
                <w:b w:val="1"/>
                <w:i w:val="1"/>
                <w:color w:val="0000ff"/>
                <w:sz w:val="20"/>
                <w:szCs w:val="20"/>
                <w:rtl w:val="0"/>
              </w:rPr>
              <w:t xml:space="preserve">620-367-2242</w:t>
            </w:r>
          </w:p>
          <w:p w:rsidR="00000000" w:rsidDel="00000000" w:rsidP="00000000" w:rsidRDefault="00000000" w:rsidRPr="00000000" w14:paraId="0000000E">
            <w:pPr>
              <w:jc w:val="center"/>
              <w:rPr>
                <w:b w:val="1"/>
                <w:i w:val="1"/>
              </w:rPr>
            </w:pPr>
            <w:r w:rsidDel="00000000" w:rsidR="00000000" w:rsidRPr="00000000">
              <w:rPr>
                <w:b w:val="1"/>
                <w:i w:val="1"/>
                <w:color w:val="0000ff"/>
                <w:sz w:val="20"/>
                <w:szCs w:val="20"/>
                <w:rtl w:val="0"/>
              </w:rPr>
              <w:t xml:space="preserve">Fax:  620-951-4609</w:t>
            </w:r>
            <w:r w:rsidDel="00000000" w:rsidR="00000000" w:rsidRPr="00000000">
              <w:rPr>
                <w:rtl w:val="0"/>
              </w:rPr>
            </w:r>
          </w:p>
        </w:tc>
      </w:tr>
    </w:tbl>
    <w:p w:rsidR="00000000" w:rsidDel="00000000" w:rsidP="00000000" w:rsidRDefault="00000000" w:rsidRPr="00000000" w14:paraId="0000000F">
      <w:pPr>
        <w:jc w:val="center"/>
        <w:rPr/>
      </w:pPr>
      <w:r w:rsidDel="00000000" w:rsidR="00000000" w:rsidRPr="00000000">
        <w:rPr>
          <w:rtl w:val="0"/>
        </w:rPr>
      </w:r>
    </w:p>
    <w:p w:rsidR="00000000" w:rsidDel="00000000" w:rsidP="00000000" w:rsidRDefault="00000000" w:rsidRPr="00000000" w14:paraId="00000010">
      <w:pPr>
        <w:jc w:val="cente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November 10, 2020</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Dear USD 411 families,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Today we received notification that our district has a positive case of Covid-19. The individual was last at school today, November 10. We have contacted all students and staff who qualify as contacts according to the standards provided to us by KDHE and the Marion County Health Department, and those individuals will quarantine to help prevent further spread within our district. If you are not contacted, your child is not considered a contact. Please note that we are not able to share any identifying information about who the positive case is. That is considered Protected Health Information (PHI), and is restricted from being shared by HIPAA and FERPA regulations.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Regardless of whether your child is a contact, please be extra vigilant for any symptoms of Covid-19 in your student(s):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Fever</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Cough</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Shortness of breath or difficulty breathing</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Fatigue</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Muscle or body aches</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Headache</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New loss of taste or smell</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Sore throat</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Congestion or runny nose</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Nausea or vomiting</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Diarrhea</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If you or your student(s) exhibit any of these symptoms, please contact your healthcare provider for testing or further guidance. Although this incident was outside of our control, we are taking every measure to maintain a safe learning environment for our students and staff.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Please let me know if you have any further questions or concerns.</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Sincerely,</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Libby Schrag</w:t>
      </w:r>
    </w:p>
    <w:p w:rsidR="00000000" w:rsidDel="00000000" w:rsidP="00000000" w:rsidRDefault="00000000" w:rsidRPr="00000000" w14:paraId="0000002D">
      <w:pPr>
        <w:rPr>
          <w:b w:val="1"/>
        </w:rPr>
      </w:pPr>
      <w:r w:rsidDel="00000000" w:rsidR="00000000" w:rsidRPr="00000000">
        <w:rPr>
          <w:rtl w:val="0"/>
        </w:rPr>
        <w:t xml:space="preserve">Goessel School Nurse</w:t>
      </w:r>
      <w:r w:rsidDel="00000000" w:rsidR="00000000" w:rsidRPr="00000000">
        <w:rPr>
          <w:b w:val="1"/>
          <w:rtl w:val="0"/>
        </w:rPr>
        <w:t xml:space="preserve">  </w:t>
      </w:r>
    </w:p>
    <w:p w:rsidR="00000000" w:rsidDel="00000000" w:rsidP="00000000" w:rsidRDefault="00000000" w:rsidRPr="00000000" w14:paraId="0000002E">
      <w:pPr>
        <w:rPr>
          <w:b w:val="1"/>
        </w:rPr>
      </w:pPr>
      <w:bookmarkStart w:colFirst="0" w:colLast="0" w:name="_heading=h.gjdgxs" w:id="0"/>
      <w:bookmarkEnd w:id="0"/>
      <w:r w:rsidDel="00000000" w:rsidR="00000000" w:rsidRPr="00000000">
        <w:rPr>
          <w:rtl w:val="0"/>
        </w:rPr>
      </w:r>
    </w:p>
    <w:p w:rsidR="00000000" w:rsidDel="00000000" w:rsidP="00000000" w:rsidRDefault="00000000" w:rsidRPr="00000000" w14:paraId="0000002F">
      <w:pPr>
        <w:rPr>
          <w:b w:val="1"/>
        </w:rPr>
      </w:pPr>
      <w:bookmarkStart w:colFirst="0" w:colLast="0" w:name="_heading=h.tyxh7tmpk5z" w:id="1"/>
      <w:bookmarkEnd w:id="1"/>
      <w:r w:rsidDel="00000000" w:rsidR="00000000" w:rsidRPr="00000000">
        <w:rPr>
          <w:rtl w:val="0"/>
        </w:rPr>
      </w:r>
    </w:p>
    <w:p w:rsidR="00000000" w:rsidDel="00000000" w:rsidP="00000000" w:rsidRDefault="00000000" w:rsidRPr="00000000" w14:paraId="00000030">
      <w:pPr>
        <w:pStyle w:val="Heading2"/>
        <w:rPr/>
      </w:pPr>
      <w:r w:rsidDel="00000000" w:rsidR="00000000" w:rsidRPr="00000000">
        <w:rPr>
          <w:rtl w:val="0"/>
        </w:rPr>
        <w:t xml:space="preserve">Equal Opportunity Employer</w:t>
      </w:r>
    </w:p>
    <w:sectPr>
      <w:pgSz w:h="15840" w:w="12240" w:orient="portrait"/>
      <w:pgMar w:bottom="864" w:top="864"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i w:val="1"/>
      <w:color w:val="3366ff"/>
      <w:sz w:val="32"/>
      <w:szCs w:val="32"/>
    </w:rPr>
  </w:style>
  <w:style w:type="paragraph" w:styleId="Heading2">
    <w:name w:val="heading 2"/>
    <w:basedOn w:val="Normal"/>
    <w:next w:val="Normal"/>
    <w:pPr>
      <w:keepNext w:val="1"/>
      <w:jc w:val="center"/>
    </w:pPr>
    <w:rPr>
      <w:i w:val="1"/>
      <w:color w:val="3366ff"/>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i w:val="1"/>
      <w:color w:val="3366ff"/>
      <w:sz w:val="36"/>
      <w:szCs w:val="36"/>
    </w:rPr>
  </w:style>
  <w:style w:type="paragraph" w:styleId="Normal" w:default="1">
    <w:name w:val="Normal"/>
    <w:qFormat w:val="1"/>
    <w:rPr>
      <w:sz w:val="24"/>
      <w:szCs w:val="24"/>
    </w:rPr>
  </w:style>
  <w:style w:type="paragraph" w:styleId="Heading1">
    <w:name w:val="heading 1"/>
    <w:basedOn w:val="Normal"/>
    <w:next w:val="Normal"/>
    <w:qFormat w:val="1"/>
    <w:pPr>
      <w:keepNext w:val="1"/>
      <w:jc w:val="center"/>
      <w:outlineLvl w:val="0"/>
    </w:pPr>
    <w:rPr>
      <w:i w:val="1"/>
      <w:iCs w:val="1"/>
      <w:color w:val="3366ff"/>
      <w:sz w:val="32"/>
    </w:rPr>
  </w:style>
  <w:style w:type="paragraph" w:styleId="Heading2">
    <w:name w:val="heading 2"/>
    <w:basedOn w:val="Normal"/>
    <w:next w:val="Normal"/>
    <w:qFormat w:val="1"/>
    <w:pPr>
      <w:keepNext w:val="1"/>
      <w:jc w:val="center"/>
      <w:outlineLvl w:val="1"/>
    </w:pPr>
    <w:rPr>
      <w:i w:val="1"/>
      <w:iCs w:val="1"/>
      <w:color w:val="3366f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EnvelopeReturn">
    <w:name w:val="envelope return"/>
    <w:basedOn w:val="Normal"/>
    <w:semiHidden w:val="1"/>
    <w:rPr>
      <w:rFonts w:ascii="Arial" w:cs="Arial" w:hAnsi="Arial"/>
      <w:sz w:val="20"/>
      <w:szCs w:val="20"/>
    </w:rPr>
  </w:style>
  <w:style w:type="paragraph" w:styleId="Title">
    <w:name w:val="Title"/>
    <w:basedOn w:val="Normal"/>
    <w:qFormat w:val="1"/>
    <w:pPr>
      <w:jc w:val="center"/>
    </w:pPr>
    <w:rPr>
      <w:i w:val="1"/>
      <w:iCs w:val="1"/>
      <w:color w:val="3366ff"/>
      <w:sz w:val="36"/>
    </w:rPr>
  </w:style>
  <w:style w:type="paragraph" w:styleId="Subtitle">
    <w:name w:val="Subtitle"/>
    <w:basedOn w:val="Normal"/>
    <w:qFormat w:val="1"/>
    <w:pPr>
      <w:jc w:val="center"/>
    </w:pPr>
    <w:rPr>
      <w:b w:val="1"/>
      <w:bCs w:val="1"/>
      <w:i w:val="1"/>
      <w:iCs w:val="1"/>
      <w:color w:val="3366ff"/>
      <w:sz w:val="28"/>
    </w:rPr>
  </w:style>
  <w:style w:type="paragraph" w:styleId="Header">
    <w:name w:val="header"/>
    <w:basedOn w:val="Normal"/>
    <w:semiHidden w:val="1"/>
    <w:pPr>
      <w:tabs>
        <w:tab w:val="center" w:pos="4320"/>
        <w:tab w:val="right" w:pos="8640"/>
      </w:tabs>
    </w:pPr>
  </w:style>
  <w:style w:type="paragraph" w:styleId="Footer">
    <w:name w:val="footer"/>
    <w:basedOn w:val="Normal"/>
    <w:semiHidden w:val="1"/>
    <w:pPr>
      <w:tabs>
        <w:tab w:val="center" w:pos="4320"/>
        <w:tab w:val="right" w:pos="8640"/>
      </w:tabs>
    </w:pPr>
  </w:style>
  <w:style w:type="table" w:styleId="TableGrid">
    <w:name w:val="Table Grid"/>
    <w:basedOn w:val="TableNormal"/>
    <w:uiPriority w:val="59"/>
    <w:rsid w:val="00FE39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F83CF6"/>
    <w:pPr>
      <w:spacing w:after="160" w:line="259" w:lineRule="auto"/>
      <w:ind w:left="720"/>
      <w:contextualSpacing w:val="1"/>
    </w:pPr>
    <w:rPr>
      <w:rFonts w:asciiTheme="minorHAnsi" w:cstheme="minorBidi" w:eastAsiaTheme="minorHAnsi" w:hAnsiTheme="minorHAnsi"/>
      <w:sz w:val="22"/>
      <w:szCs w:val="22"/>
    </w:rPr>
  </w:style>
  <w:style w:type="paragraph" w:styleId="Subtitle">
    <w:name w:val="Subtitle"/>
    <w:basedOn w:val="Normal"/>
    <w:next w:val="Normal"/>
    <w:pPr>
      <w:jc w:val="center"/>
    </w:pPr>
    <w:rPr>
      <w:b w:val="1"/>
      <w:i w:val="1"/>
      <w:color w:val="3366ff"/>
      <w:sz w:val="28"/>
      <w:szCs w:val="2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Vr3WTUe0+F7iUGBSYvB6dvslQw==">AMUW2mXv9tkseKhow596KTOIn4umgWxRDtTYIfbfQ7LkTwafRB50UUH2mNeGsdx8OEP+Ejm3XFlx8B6Z4/e7gsnCau9zEvgtmJ5RTLyd2P+QHWVJVLQJQIBzglsbmIgC2CyhjiD7jLaBSI2uziov5jvRb2/2b2H2Ag==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2020-10-29T17:53:00Z</dcterms:created>
  <dc:creator>Goessel Unified School District</dc:creator>
</cp:coreProperties>
</file>